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3899" w:rsidRDefault="004A3899" w:rsidP="004A3899">
      <w:pPr>
        <w:spacing w:before="88" w:after="0" w:line="322" w:lineRule="exact"/>
        <w:jc w:val="center"/>
        <w:rPr>
          <w:rFonts w:ascii="Times New Roman" w:hAnsi="Times New Roman" w:cs="Times New Roman"/>
          <w:b/>
          <w:color w:val="000000"/>
          <w:w w:val="115"/>
          <w:sz w:val="24"/>
          <w:szCs w:val="24"/>
        </w:rPr>
      </w:pPr>
      <w:r w:rsidRPr="004A3899">
        <w:rPr>
          <w:rFonts w:ascii="Times New Roman" w:hAnsi="Times New Roman" w:cs="Times New Roman"/>
          <w:b/>
          <w:color w:val="000000"/>
          <w:w w:val="114"/>
          <w:sz w:val="24"/>
          <w:szCs w:val="24"/>
        </w:rPr>
        <w:t>Teaching and learning of mathematics</w:t>
      </w:r>
      <w:r w:rsidRPr="004A3899">
        <w:rPr>
          <w:rFonts w:ascii="Times New Roman" w:hAnsi="Times New Roman" w:cs="Times New Roman"/>
          <w:sz w:val="24"/>
          <w:szCs w:val="24"/>
        </w:rPr>
        <w:t xml:space="preserve">: </w:t>
      </w:r>
      <w:r w:rsidRPr="004A3899">
        <w:rPr>
          <w:rFonts w:ascii="Times New Roman" w:hAnsi="Times New Roman" w:cs="Times New Roman"/>
          <w:b/>
          <w:color w:val="000000"/>
          <w:w w:val="115"/>
          <w:sz w:val="24"/>
          <w:szCs w:val="24"/>
        </w:rPr>
        <w:t>in Tanzania: the case of technical colleges</w:t>
      </w:r>
    </w:p>
    <w:p w:rsidR="004A3899" w:rsidRPr="004A3899" w:rsidRDefault="004A3899" w:rsidP="004A3899">
      <w:pPr>
        <w:spacing w:before="102" w:after="0" w:line="299" w:lineRule="exact"/>
        <w:jc w:val="center"/>
        <w:rPr>
          <w:rFonts w:ascii="Times New Roman" w:hAnsi="Times New Roman" w:cs="Times New Roman"/>
          <w:b/>
          <w:color w:val="000000"/>
          <w:w w:val="110"/>
          <w:sz w:val="24"/>
          <w:szCs w:val="24"/>
        </w:rPr>
      </w:pPr>
      <w:proofErr w:type="spellStart"/>
      <w:r w:rsidRPr="004A3899">
        <w:rPr>
          <w:rFonts w:ascii="Times New Roman" w:hAnsi="Times New Roman" w:cs="Times New Roman"/>
          <w:b/>
          <w:color w:val="000000"/>
          <w:w w:val="110"/>
          <w:sz w:val="24"/>
          <w:szCs w:val="24"/>
        </w:rPr>
        <w:t>Evarist</w:t>
      </w:r>
      <w:proofErr w:type="spellEnd"/>
      <w:r w:rsidRPr="004A3899">
        <w:rPr>
          <w:rFonts w:ascii="Times New Roman" w:hAnsi="Times New Roman" w:cs="Times New Roman"/>
          <w:b/>
          <w:color w:val="000000"/>
          <w:w w:val="110"/>
          <w:sz w:val="24"/>
          <w:szCs w:val="24"/>
        </w:rPr>
        <w:t xml:space="preserve"> Raphael </w:t>
      </w:r>
      <w:proofErr w:type="spellStart"/>
      <w:r w:rsidRPr="004A3899">
        <w:rPr>
          <w:rFonts w:ascii="Times New Roman" w:hAnsi="Times New Roman" w:cs="Times New Roman"/>
          <w:b/>
          <w:color w:val="000000"/>
          <w:w w:val="110"/>
          <w:sz w:val="24"/>
          <w:szCs w:val="24"/>
        </w:rPr>
        <w:t>Mahallah</w:t>
      </w:r>
      <w:proofErr w:type="spellEnd"/>
    </w:p>
    <w:p w:rsidR="004A3899" w:rsidRPr="004A3899" w:rsidRDefault="004A3899" w:rsidP="004A3899">
      <w:pPr>
        <w:spacing w:before="102" w:after="0" w:line="299" w:lineRule="exact"/>
        <w:jc w:val="center"/>
        <w:rPr>
          <w:rFonts w:ascii="Times New Roman" w:hAnsi="Times New Roman" w:cs="Times New Roman"/>
          <w:b/>
          <w:color w:val="000000"/>
          <w:w w:val="109"/>
          <w:sz w:val="24"/>
          <w:szCs w:val="24"/>
        </w:rPr>
      </w:pPr>
      <w:r w:rsidRPr="004A3899">
        <w:rPr>
          <w:rFonts w:ascii="Times New Roman" w:hAnsi="Times New Roman" w:cs="Times New Roman"/>
          <w:b/>
          <w:color w:val="000000"/>
          <w:w w:val="109"/>
          <w:sz w:val="24"/>
          <w:szCs w:val="24"/>
        </w:rPr>
        <w:t>Master of Arts (Education)</w:t>
      </w:r>
    </w:p>
    <w:p w:rsidR="004A3899" w:rsidRPr="004A3899" w:rsidRDefault="004A3899" w:rsidP="004A3899">
      <w:pPr>
        <w:spacing w:before="102" w:after="0" w:line="299" w:lineRule="exact"/>
        <w:jc w:val="center"/>
        <w:rPr>
          <w:rFonts w:ascii="Times New Roman" w:hAnsi="Times New Roman" w:cs="Times New Roman"/>
          <w:b/>
          <w:color w:val="000000"/>
          <w:w w:val="110"/>
          <w:sz w:val="24"/>
          <w:szCs w:val="24"/>
        </w:rPr>
      </w:pPr>
      <w:r w:rsidRPr="004A3899">
        <w:rPr>
          <w:rFonts w:ascii="Times New Roman" w:hAnsi="Times New Roman" w:cs="Times New Roman"/>
          <w:b/>
          <w:color w:val="000000"/>
          <w:w w:val="109"/>
          <w:sz w:val="24"/>
          <w:szCs w:val="24"/>
        </w:rPr>
        <w:t>University of</w:t>
      </w:r>
      <w:r w:rsidRPr="004A3899">
        <w:rPr>
          <w:rFonts w:ascii="Times New Roman" w:hAnsi="Times New Roman" w:cs="Times New Roman"/>
          <w:b/>
          <w:color w:val="000000"/>
          <w:w w:val="110"/>
          <w:sz w:val="24"/>
          <w:szCs w:val="24"/>
        </w:rPr>
        <w:t xml:space="preserve"> </w:t>
      </w:r>
      <w:r w:rsidRPr="004A3899">
        <w:rPr>
          <w:rFonts w:ascii="Times New Roman" w:hAnsi="Times New Roman" w:cs="Times New Roman"/>
          <w:b/>
          <w:color w:val="000000"/>
          <w:w w:val="111"/>
          <w:sz w:val="24"/>
          <w:szCs w:val="24"/>
        </w:rPr>
        <w:t>Dar -</w:t>
      </w:r>
      <w:proofErr w:type="spellStart"/>
      <w:r w:rsidRPr="004A3899">
        <w:rPr>
          <w:rFonts w:ascii="Times New Roman" w:hAnsi="Times New Roman" w:cs="Times New Roman"/>
          <w:b/>
          <w:color w:val="000000"/>
          <w:w w:val="111"/>
          <w:sz w:val="24"/>
          <w:szCs w:val="24"/>
        </w:rPr>
        <w:t>es</w:t>
      </w:r>
      <w:proofErr w:type="spellEnd"/>
      <w:r w:rsidRPr="004A3899">
        <w:rPr>
          <w:rFonts w:ascii="Times New Roman" w:hAnsi="Times New Roman" w:cs="Times New Roman"/>
          <w:b/>
          <w:color w:val="000000"/>
          <w:w w:val="111"/>
          <w:sz w:val="24"/>
          <w:szCs w:val="24"/>
        </w:rPr>
        <w:t>-Salaam, School of Education, 2001</w:t>
      </w:r>
    </w:p>
    <w:p w:rsidR="004A3899" w:rsidRDefault="004A3899" w:rsidP="004A3899">
      <w:pPr>
        <w:spacing w:after="0" w:line="360" w:lineRule="auto"/>
        <w:jc w:val="center"/>
        <w:rPr>
          <w:rFonts w:ascii="Times New Roman" w:hAnsi="Times New Roman" w:cs="Times New Roman"/>
          <w:color w:val="000000"/>
          <w:w w:val="116"/>
          <w:sz w:val="24"/>
          <w:szCs w:val="24"/>
        </w:rPr>
      </w:pPr>
      <w:bookmarkStart w:id="0" w:name="_GoBack"/>
      <w:bookmarkEnd w:id="0"/>
    </w:p>
    <w:p w:rsidR="004A3899" w:rsidRPr="004A3899" w:rsidRDefault="004A3899" w:rsidP="004A389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3899">
        <w:rPr>
          <w:rFonts w:ascii="Times New Roman" w:hAnsi="Times New Roman" w:cs="Times New Roman"/>
          <w:color w:val="000000"/>
          <w:w w:val="116"/>
          <w:sz w:val="24"/>
          <w:szCs w:val="24"/>
        </w:rPr>
        <w:t xml:space="preserve">This study investigated the teaching and learning of Mathematics in technical colleges </w:t>
      </w:r>
      <w:r w:rsidRPr="004A3899">
        <w:rPr>
          <w:rFonts w:ascii="Times New Roman" w:hAnsi="Times New Roman" w:cs="Times New Roman"/>
          <w:color w:val="000000"/>
          <w:w w:val="121"/>
          <w:sz w:val="24"/>
          <w:szCs w:val="24"/>
        </w:rPr>
        <w:t xml:space="preserve">and how the teaching methods could be used to improve performance of students in </w:t>
      </w:r>
      <w:r w:rsidRPr="004A3899">
        <w:rPr>
          <w:rFonts w:ascii="Times New Roman" w:hAnsi="Times New Roman" w:cs="Times New Roman"/>
          <w:color w:val="000000"/>
          <w:w w:val="113"/>
          <w:sz w:val="24"/>
          <w:szCs w:val="24"/>
        </w:rPr>
        <w:t>Mathematics. The specific variables under study included: teaching materials particularly</w:t>
      </w:r>
      <w:r w:rsidRPr="004A3899">
        <w:rPr>
          <w:rFonts w:ascii="Times New Roman" w:hAnsi="Times New Roman" w:cs="Times New Roman"/>
          <w:sz w:val="24"/>
          <w:szCs w:val="24"/>
        </w:rPr>
        <w:t xml:space="preserve">. </w:t>
      </w:r>
      <w:r w:rsidRPr="004A3899">
        <w:rPr>
          <w:rFonts w:ascii="Times New Roman" w:hAnsi="Times New Roman" w:cs="Times New Roman"/>
          <w:color w:val="000000"/>
          <w:w w:val="122"/>
          <w:sz w:val="24"/>
          <w:szCs w:val="24"/>
        </w:rPr>
        <w:t xml:space="preserve">Mathematics </w:t>
      </w:r>
      <w:r w:rsidRPr="004A3899">
        <w:rPr>
          <w:rFonts w:ascii="Times New Roman" w:hAnsi="Times New Roman" w:cs="Times New Roman"/>
          <w:color w:val="000000"/>
          <w:w w:val="122"/>
          <w:sz w:val="24"/>
          <w:szCs w:val="24"/>
        </w:rPr>
        <w:t xml:space="preserve">textbooks; instructional language </w:t>
      </w:r>
      <w:r>
        <w:rPr>
          <w:rFonts w:ascii="Times New Roman" w:hAnsi="Times New Roman" w:cs="Times New Roman"/>
          <w:color w:val="000000"/>
          <w:w w:val="118"/>
          <w:sz w:val="24"/>
          <w:szCs w:val="24"/>
        </w:rPr>
        <w:t>(English)</w:t>
      </w:r>
      <w:proofErr w:type="gramStart"/>
      <w:r>
        <w:rPr>
          <w:rFonts w:ascii="Times New Roman" w:hAnsi="Times New Roman" w:cs="Times New Roman"/>
          <w:color w:val="000000"/>
          <w:w w:val="118"/>
          <w:sz w:val="24"/>
          <w:szCs w:val="24"/>
        </w:rPr>
        <w:t>;  and</w:t>
      </w:r>
      <w:proofErr w:type="gramEnd"/>
      <w:r>
        <w:rPr>
          <w:rFonts w:ascii="Times New Roman" w:hAnsi="Times New Roman" w:cs="Times New Roman"/>
          <w:color w:val="000000"/>
          <w:w w:val="118"/>
          <w:sz w:val="24"/>
          <w:szCs w:val="24"/>
        </w:rPr>
        <w:t xml:space="preserve"> </w:t>
      </w:r>
      <w:r w:rsidRPr="004A3899">
        <w:rPr>
          <w:rFonts w:ascii="Times New Roman" w:hAnsi="Times New Roman" w:cs="Times New Roman"/>
          <w:color w:val="000000"/>
          <w:w w:val="118"/>
          <w:sz w:val="24"/>
          <w:szCs w:val="24"/>
        </w:rPr>
        <w:t xml:space="preserve">staff  development </w:t>
      </w:r>
      <w:r w:rsidRPr="004A3899">
        <w:rPr>
          <w:rFonts w:ascii="Times New Roman" w:hAnsi="Times New Roman" w:cs="Times New Roman"/>
          <w:color w:val="000000"/>
          <w:w w:val="123"/>
          <w:sz w:val="24"/>
          <w:szCs w:val="24"/>
        </w:rPr>
        <w:t xml:space="preserve">programmes for Mathematics teachers. This study involved </w:t>
      </w:r>
      <w:r w:rsidRPr="004A3899">
        <w:rPr>
          <w:rFonts w:ascii="Times New Roman" w:hAnsi="Times New Roman" w:cs="Times New Roman"/>
          <w:color w:val="000000"/>
          <w:w w:val="119"/>
          <w:sz w:val="24"/>
          <w:szCs w:val="24"/>
        </w:rPr>
        <w:t>23</w:t>
      </w:r>
      <w:r w:rsidRPr="004A3899">
        <w:rPr>
          <w:rFonts w:ascii="Times New Roman" w:hAnsi="Times New Roman" w:cs="Times New Roman"/>
          <w:color w:val="000000"/>
          <w:w w:val="119"/>
          <w:sz w:val="24"/>
          <w:szCs w:val="24"/>
        </w:rPr>
        <w:t xml:space="preserve"> teachers and </w:t>
      </w:r>
      <w:r w:rsidRPr="004A3899">
        <w:rPr>
          <w:rFonts w:ascii="Times New Roman" w:hAnsi="Times New Roman" w:cs="Times New Roman"/>
          <w:color w:val="000000"/>
          <w:w w:val="106"/>
          <w:sz w:val="24"/>
          <w:szCs w:val="24"/>
        </w:rPr>
        <w:t xml:space="preserve">230 </w:t>
      </w:r>
      <w:r w:rsidRPr="004A3899">
        <w:rPr>
          <w:rFonts w:ascii="Times New Roman" w:hAnsi="Times New Roman" w:cs="Times New Roman"/>
          <w:color w:val="000000"/>
          <w:w w:val="107"/>
          <w:sz w:val="24"/>
          <w:szCs w:val="24"/>
        </w:rPr>
        <w:t xml:space="preserve">students. The study covered three technical colleges of Dar </w:t>
      </w:r>
      <w:proofErr w:type="spellStart"/>
      <w:r w:rsidRPr="004A3899">
        <w:rPr>
          <w:rFonts w:ascii="Times New Roman" w:hAnsi="Times New Roman" w:cs="Times New Roman"/>
          <w:color w:val="000000"/>
          <w:w w:val="107"/>
          <w:sz w:val="24"/>
          <w:szCs w:val="24"/>
        </w:rPr>
        <w:t>es</w:t>
      </w:r>
      <w:proofErr w:type="spellEnd"/>
      <w:r w:rsidRPr="004A3899">
        <w:rPr>
          <w:rFonts w:ascii="Times New Roman" w:hAnsi="Times New Roman" w:cs="Times New Roman"/>
          <w:color w:val="000000"/>
          <w:w w:val="107"/>
          <w:sz w:val="24"/>
          <w:szCs w:val="24"/>
        </w:rPr>
        <w:t xml:space="preserve"> Salaam, </w:t>
      </w:r>
      <w:proofErr w:type="spellStart"/>
      <w:r w:rsidRPr="004A3899">
        <w:rPr>
          <w:rFonts w:ascii="Times New Roman" w:hAnsi="Times New Roman" w:cs="Times New Roman"/>
          <w:color w:val="000000"/>
          <w:w w:val="107"/>
          <w:sz w:val="24"/>
          <w:szCs w:val="24"/>
        </w:rPr>
        <w:t>Arusha</w:t>
      </w:r>
      <w:proofErr w:type="spellEnd"/>
      <w:r w:rsidRPr="004A3899">
        <w:rPr>
          <w:rFonts w:ascii="Times New Roman" w:hAnsi="Times New Roman" w:cs="Times New Roman"/>
          <w:color w:val="000000"/>
          <w:w w:val="107"/>
          <w:sz w:val="24"/>
          <w:szCs w:val="24"/>
        </w:rPr>
        <w:t xml:space="preserve"> and</w:t>
      </w:r>
      <w:r w:rsidRPr="004A38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3899">
        <w:rPr>
          <w:rFonts w:ascii="Times New Roman" w:hAnsi="Times New Roman" w:cs="Times New Roman"/>
          <w:color w:val="000000"/>
          <w:w w:val="118"/>
          <w:sz w:val="24"/>
          <w:szCs w:val="24"/>
        </w:rPr>
        <w:t>Mbeya</w:t>
      </w:r>
      <w:proofErr w:type="spellEnd"/>
      <w:r w:rsidRPr="004A3899">
        <w:rPr>
          <w:rFonts w:ascii="Times New Roman" w:hAnsi="Times New Roman" w:cs="Times New Roman"/>
          <w:color w:val="000000"/>
          <w:w w:val="118"/>
          <w:sz w:val="24"/>
          <w:szCs w:val="24"/>
        </w:rPr>
        <w:t xml:space="preserve">. Questionnaires, checklists, documentary review and Mathematics achievement </w:t>
      </w:r>
      <w:r w:rsidRPr="004A3899">
        <w:rPr>
          <w:rFonts w:ascii="Times New Roman" w:hAnsi="Times New Roman" w:cs="Times New Roman"/>
          <w:color w:val="000000"/>
          <w:w w:val="119"/>
          <w:sz w:val="24"/>
          <w:szCs w:val="24"/>
        </w:rPr>
        <w:t xml:space="preserve">test constituted the techniques of data collection. Using SPSS and descriptions did the </w:t>
      </w:r>
      <w:r w:rsidRPr="004A3899">
        <w:rPr>
          <w:rFonts w:ascii="Times New Roman" w:hAnsi="Times New Roman" w:cs="Times New Roman"/>
          <w:color w:val="000000"/>
          <w:w w:val="117"/>
          <w:sz w:val="24"/>
          <w:szCs w:val="24"/>
        </w:rPr>
        <w:t>analysis of data. It was revealed that: technical colleges' manpower is of good academic</w:t>
      </w:r>
      <w:r w:rsidRPr="004A3899">
        <w:rPr>
          <w:rFonts w:ascii="Times New Roman" w:hAnsi="Times New Roman" w:cs="Times New Roman"/>
          <w:sz w:val="24"/>
          <w:szCs w:val="24"/>
        </w:rPr>
        <w:t xml:space="preserve"> </w:t>
      </w:r>
      <w:r w:rsidRPr="004A3899">
        <w:rPr>
          <w:rFonts w:ascii="Times New Roman" w:hAnsi="Times New Roman" w:cs="Times New Roman"/>
          <w:color w:val="000000"/>
          <w:w w:val="117"/>
          <w:sz w:val="24"/>
          <w:szCs w:val="24"/>
        </w:rPr>
        <w:t xml:space="preserve">qualification since the colleges are staffed predominantly by bachelor and master degree </w:t>
      </w:r>
      <w:r w:rsidRPr="004A3899">
        <w:rPr>
          <w:rFonts w:ascii="Times New Roman" w:hAnsi="Times New Roman" w:cs="Times New Roman"/>
          <w:color w:val="000000"/>
          <w:w w:val="123"/>
          <w:sz w:val="24"/>
          <w:szCs w:val="24"/>
        </w:rPr>
        <w:t>holders. However, the methods of teaching Mathematics were found not to be good. Shortage of Mathematics textbooks was prevailing making the teachers' work and</w:t>
      </w:r>
      <w:r w:rsidRPr="004A3899">
        <w:rPr>
          <w:rFonts w:ascii="Times New Roman" w:hAnsi="Times New Roman" w:cs="Times New Roman"/>
          <w:sz w:val="24"/>
          <w:szCs w:val="24"/>
        </w:rPr>
        <w:t xml:space="preserve"> </w:t>
      </w:r>
      <w:r w:rsidRPr="004A3899">
        <w:rPr>
          <w:rFonts w:ascii="Times New Roman" w:hAnsi="Times New Roman" w:cs="Times New Roman"/>
          <w:color w:val="000000"/>
          <w:w w:val="120"/>
          <w:sz w:val="24"/>
          <w:szCs w:val="24"/>
        </w:rPr>
        <w:t xml:space="preserve">students' learning difficult. The study also revealed that the majority of students do not </w:t>
      </w:r>
      <w:proofErr w:type="gramStart"/>
      <w:r>
        <w:rPr>
          <w:rFonts w:ascii="Times New Roman" w:hAnsi="Times New Roman" w:cs="Times New Roman"/>
          <w:color w:val="000000"/>
          <w:w w:val="123"/>
          <w:sz w:val="24"/>
          <w:szCs w:val="24"/>
        </w:rPr>
        <w:t xml:space="preserve">understand  </w:t>
      </w:r>
      <w:proofErr w:type="spellStart"/>
      <w:r>
        <w:rPr>
          <w:rFonts w:ascii="Times New Roman" w:hAnsi="Times New Roman" w:cs="Times New Roman"/>
          <w:color w:val="000000"/>
          <w:w w:val="123"/>
          <w:sz w:val="24"/>
          <w:szCs w:val="24"/>
        </w:rPr>
        <w:t>e</w:t>
      </w:r>
      <w:r w:rsidRPr="004A3899">
        <w:rPr>
          <w:rFonts w:ascii="Times New Roman" w:hAnsi="Times New Roman" w:cs="Times New Roman"/>
          <w:color w:val="000000"/>
          <w:w w:val="123"/>
          <w:sz w:val="24"/>
          <w:szCs w:val="24"/>
        </w:rPr>
        <w:t>nglish</w:t>
      </w:r>
      <w:proofErr w:type="spellEnd"/>
      <w:proofErr w:type="gramEnd"/>
      <w:r>
        <w:rPr>
          <w:rFonts w:ascii="Times New Roman" w:hAnsi="Times New Roman" w:cs="Times New Roman"/>
          <w:color w:val="000000"/>
          <w:w w:val="123"/>
          <w:sz w:val="24"/>
          <w:szCs w:val="24"/>
        </w:rPr>
        <w:t>,</w:t>
      </w:r>
      <w:r w:rsidRPr="004A3899">
        <w:rPr>
          <w:rFonts w:ascii="Times New Roman" w:hAnsi="Times New Roman" w:cs="Times New Roman"/>
          <w:color w:val="000000"/>
          <w:w w:val="123"/>
          <w:sz w:val="24"/>
          <w:szCs w:val="24"/>
        </w:rPr>
        <w:t xml:space="preserve"> which  is the  medium  of  instruction.  The </w:t>
      </w:r>
      <w:proofErr w:type="gramStart"/>
      <w:r w:rsidRPr="004A3899">
        <w:rPr>
          <w:rFonts w:ascii="Times New Roman" w:hAnsi="Times New Roman" w:cs="Times New Roman"/>
          <w:color w:val="000000"/>
          <w:w w:val="123"/>
          <w:sz w:val="24"/>
          <w:szCs w:val="24"/>
        </w:rPr>
        <w:t>study  eventually</w:t>
      </w:r>
      <w:proofErr w:type="gramEnd"/>
      <w:r w:rsidRPr="004A3899">
        <w:rPr>
          <w:rFonts w:ascii="Times New Roman" w:hAnsi="Times New Roman" w:cs="Times New Roman"/>
          <w:color w:val="000000"/>
          <w:w w:val="123"/>
          <w:sz w:val="24"/>
          <w:szCs w:val="24"/>
        </w:rPr>
        <w:t xml:space="preserve"> </w:t>
      </w:r>
      <w:r w:rsidRPr="004A3899">
        <w:rPr>
          <w:rFonts w:ascii="Times New Roman" w:hAnsi="Times New Roman" w:cs="Times New Roman"/>
          <w:color w:val="000000"/>
          <w:w w:val="117"/>
          <w:sz w:val="24"/>
          <w:szCs w:val="24"/>
        </w:rPr>
        <w:t>recommends that in-service courses and seminars or workshops on methods of teaching</w:t>
      </w:r>
      <w:r w:rsidRPr="004A3899">
        <w:rPr>
          <w:rFonts w:ascii="Times New Roman" w:hAnsi="Times New Roman" w:cs="Times New Roman"/>
          <w:sz w:val="24"/>
          <w:szCs w:val="24"/>
        </w:rPr>
        <w:t xml:space="preserve"> </w:t>
      </w:r>
      <w:r w:rsidRPr="004A3899">
        <w:rPr>
          <w:rFonts w:ascii="Times New Roman" w:hAnsi="Times New Roman" w:cs="Times New Roman"/>
          <w:color w:val="000000"/>
          <w:w w:val="121"/>
          <w:sz w:val="24"/>
          <w:szCs w:val="24"/>
        </w:rPr>
        <w:t xml:space="preserve">be held for in-service teachers. As regards the shortage Mathematics textbooks, it is </w:t>
      </w:r>
      <w:r w:rsidRPr="004A3899">
        <w:rPr>
          <w:rFonts w:ascii="Times New Roman" w:hAnsi="Times New Roman" w:cs="Times New Roman"/>
          <w:color w:val="000000"/>
          <w:w w:val="110"/>
          <w:sz w:val="24"/>
          <w:szCs w:val="24"/>
        </w:rPr>
        <w:t xml:space="preserve">recommended that provision of Mathematics textbooks by the MSTHE should consider </w:t>
      </w:r>
      <w:r w:rsidRPr="004A3899">
        <w:rPr>
          <w:rFonts w:ascii="Times New Roman" w:hAnsi="Times New Roman" w:cs="Times New Roman"/>
          <w:color w:val="000000"/>
          <w:w w:val="118"/>
          <w:sz w:val="24"/>
          <w:szCs w:val="24"/>
        </w:rPr>
        <w:t xml:space="preserve">the number of students and teachers a particular college has, and that MAT should </w:t>
      </w:r>
      <w:r w:rsidRPr="004A3899">
        <w:rPr>
          <w:rFonts w:ascii="Times New Roman" w:hAnsi="Times New Roman" w:cs="Times New Roman"/>
          <w:color w:val="000000"/>
          <w:w w:val="109"/>
          <w:sz w:val="24"/>
          <w:szCs w:val="24"/>
        </w:rPr>
        <w:t>prepar</w:t>
      </w:r>
      <w:r w:rsidRPr="004A3899">
        <w:rPr>
          <w:rFonts w:ascii="Times New Roman" w:hAnsi="Times New Roman" w:cs="Times New Roman"/>
          <w:color w:val="000000"/>
          <w:w w:val="109"/>
          <w:sz w:val="24"/>
          <w:szCs w:val="24"/>
        </w:rPr>
        <w:t>e Mathematics textbooks. Provid</w:t>
      </w:r>
      <w:r w:rsidRPr="004A3899">
        <w:rPr>
          <w:rFonts w:ascii="Times New Roman" w:hAnsi="Times New Roman" w:cs="Times New Roman"/>
          <w:color w:val="000000"/>
          <w:w w:val="108"/>
          <w:sz w:val="24"/>
          <w:szCs w:val="24"/>
        </w:rPr>
        <w:t xml:space="preserve">ing in-service courses, seminars or workshops on </w:t>
      </w:r>
      <w:r w:rsidRPr="004A3899">
        <w:rPr>
          <w:rFonts w:ascii="Times New Roman" w:hAnsi="Times New Roman" w:cs="Times New Roman"/>
          <w:color w:val="000000"/>
          <w:w w:val="111"/>
          <w:sz w:val="24"/>
          <w:szCs w:val="24"/>
        </w:rPr>
        <w:t xml:space="preserve">methods of teaching to the teachers who are in the field would alleviate the problems. It is further recommended that English teachers should emphasize mastery and proper use </w:t>
      </w:r>
      <w:r w:rsidRPr="004A3899">
        <w:rPr>
          <w:rFonts w:ascii="Times New Roman" w:hAnsi="Times New Roman" w:cs="Times New Roman"/>
          <w:color w:val="000000"/>
          <w:w w:val="110"/>
          <w:sz w:val="24"/>
          <w:szCs w:val="24"/>
        </w:rPr>
        <w:t xml:space="preserve">of English in various </w:t>
      </w:r>
      <w:proofErr w:type="gramStart"/>
      <w:r w:rsidRPr="004A3899">
        <w:rPr>
          <w:rFonts w:ascii="Times New Roman" w:hAnsi="Times New Roman" w:cs="Times New Roman"/>
          <w:color w:val="000000"/>
          <w:w w:val="110"/>
          <w:sz w:val="24"/>
          <w:szCs w:val="24"/>
        </w:rPr>
        <w:t>subjects</w:t>
      </w:r>
      <w:proofErr w:type="gramEnd"/>
      <w:r w:rsidRPr="004A3899">
        <w:rPr>
          <w:rFonts w:ascii="Times New Roman" w:hAnsi="Times New Roman" w:cs="Times New Roman"/>
          <w:color w:val="000000"/>
          <w:w w:val="110"/>
          <w:sz w:val="24"/>
          <w:szCs w:val="24"/>
        </w:rPr>
        <w:t xml:space="preserve"> areas including Mathematics. The recommendations of this </w:t>
      </w:r>
      <w:r w:rsidRPr="004A3899">
        <w:rPr>
          <w:rFonts w:ascii="Times New Roman" w:hAnsi="Times New Roman" w:cs="Times New Roman"/>
          <w:color w:val="000000"/>
          <w:w w:val="115"/>
          <w:sz w:val="24"/>
          <w:szCs w:val="24"/>
        </w:rPr>
        <w:t xml:space="preserve">study are that unless some corrective measures are taken to improve the teaching and </w:t>
      </w:r>
      <w:r w:rsidRPr="004A3899">
        <w:rPr>
          <w:rFonts w:ascii="Times New Roman" w:hAnsi="Times New Roman" w:cs="Times New Roman"/>
          <w:color w:val="000000"/>
          <w:w w:val="120"/>
          <w:sz w:val="24"/>
          <w:szCs w:val="24"/>
        </w:rPr>
        <w:t xml:space="preserve">learning environments, </w:t>
      </w:r>
      <w:r w:rsidRPr="004A3899">
        <w:rPr>
          <w:rFonts w:ascii="Times New Roman" w:hAnsi="Times New Roman" w:cs="Times New Roman"/>
          <w:color w:val="000000"/>
          <w:w w:val="120"/>
          <w:sz w:val="24"/>
          <w:szCs w:val="24"/>
        </w:rPr>
        <w:lastRenderedPageBreak/>
        <w:t xml:space="preserve">poor performance will persist. Among corrective measures </w:t>
      </w:r>
      <w:r w:rsidRPr="004A3899">
        <w:rPr>
          <w:rFonts w:ascii="Times New Roman" w:hAnsi="Times New Roman" w:cs="Times New Roman"/>
          <w:color w:val="000000"/>
          <w:w w:val="110"/>
          <w:sz w:val="24"/>
          <w:szCs w:val="24"/>
        </w:rPr>
        <w:t>suggested are reviewing the syllabus to suit Technical subjects' requirements.</w:t>
      </w:r>
    </w:p>
    <w:p w:rsidR="006E45B6" w:rsidRPr="004A3899" w:rsidRDefault="004A3899" w:rsidP="004A389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6E45B6" w:rsidRPr="004A389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3899"/>
    <w:rsid w:val="00306E88"/>
    <w:rsid w:val="004A3899"/>
    <w:rsid w:val="00F82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3899"/>
    <w:rPr>
      <w:rFonts w:eastAsiaTheme="minorEastAsia"/>
      <w:lang w:val="en-CA"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3899"/>
    <w:rPr>
      <w:rFonts w:eastAsiaTheme="minorEastAsia"/>
      <w:lang w:val="en-CA"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894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343</Words>
  <Characters>1957</Characters>
  <Application>Microsoft Office Word</Application>
  <DocSecurity>0</DocSecurity>
  <Lines>16</Lines>
  <Paragraphs>4</Paragraphs>
  <ScaleCrop>false</ScaleCrop>
  <Company/>
  <LinksUpToDate>false</LinksUpToDate>
  <CharactersWithSpaces>2296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Staff</dc:creator>
  <cp:lastModifiedBy>Staff</cp:lastModifiedBy>
  <cp:revision>1</cp:revision>
  <dcterms:created xsi:type="dcterms:W3CDTF">2021-02-02T14:02:00Z</dcterms:created>
  <dcterms:modified xsi:type="dcterms:W3CDTF">2021-02-02T14:06:00Z</dcterms:modified>
</cp:coreProperties>
</file>